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8A59F" w14:textId="77777777" w:rsidR="00C562FE" w:rsidRDefault="00C562FE" w:rsidP="00C562FE">
      <w:pPr>
        <w:spacing w:before="120" w:after="120"/>
        <w:jc w:val="center"/>
        <w:rPr>
          <w:b/>
          <w:bCs/>
        </w:rPr>
      </w:pPr>
      <w:r>
        <w:rPr>
          <w:b/>
          <w:bCs/>
        </w:rPr>
        <w:t>МУНИЦИПАЛЬНОЕ БЮДЖЕТНОЕ ОБЩЕОБРАЗОВАТЕЛЬНОЕ УЧРЕЖДЕНИЕ "БОРОВИХИНСКАЯ ОСНОВНАЯ ОБЩЕОБРАЗОВАТЕЛЬНАЯ ШКОЛА" ПЕРВОМАЙСКОГО РАЙОНА, ИНН 2263021325</w:t>
      </w:r>
    </w:p>
    <w:p w14:paraId="4366A7E4" w14:textId="77777777" w:rsidR="00C562FE" w:rsidRDefault="00C562FE" w:rsidP="00C562FE">
      <w:pPr>
        <w:pStyle w:val="a4"/>
        <w:spacing w:before="0" w:beforeAutospacing="0" w:after="0" w:afterAutospacing="0"/>
        <w:jc w:val="center"/>
        <w:rPr>
          <w:sz w:val="20"/>
          <w:szCs w:val="20"/>
        </w:rPr>
      </w:pPr>
      <w:r>
        <w:rPr>
          <w:i/>
          <w:iCs/>
          <w:sz w:val="20"/>
          <w:szCs w:val="20"/>
        </w:rPr>
        <w:t>Итоговые значения критериев оценки качества условий образовательной деятельности</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557"/>
        <w:gridCol w:w="1747"/>
        <w:gridCol w:w="1186"/>
      </w:tblGrid>
      <w:tr w:rsidR="00C562FE" w14:paraId="5EE47880" w14:textId="77777777" w:rsidTr="003379C5">
        <w:trPr>
          <w:trHeight w:val="20"/>
          <w:tblHeader/>
        </w:trPr>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43BB94" w14:textId="77777777" w:rsidR="00C562FE" w:rsidRDefault="00C562FE">
            <w:pPr>
              <w:spacing w:line="240" w:lineRule="auto"/>
              <w:rPr>
                <w:rFonts w:eastAsia="Times New Roman" w:cs="Times New Roman"/>
                <w:kern w:val="2"/>
                <w:sz w:val="20"/>
                <w:szCs w:val="20"/>
                <w:lang w:eastAsia="en-US"/>
                <w14:ligatures w14:val="standardContextual"/>
              </w:rPr>
            </w:pPr>
            <w:r>
              <w:rPr>
                <w:rFonts w:eastAsia="Times New Roman" w:cs="Times New Roman"/>
                <w:kern w:val="2"/>
                <w:sz w:val="20"/>
                <w:szCs w:val="20"/>
                <w:lang w:eastAsia="en-US"/>
                <w14:ligatures w14:val="standardContextual"/>
              </w:rPr>
              <w:t>Открытость и доступность информации об организации</w:t>
            </w:r>
          </w:p>
        </w:tc>
        <w:tc>
          <w:tcPr>
            <w:tcW w:w="17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80103B" w14:textId="77777777" w:rsidR="00C562FE" w:rsidRDefault="00C562FE">
            <w:pPr>
              <w:spacing w:line="240" w:lineRule="auto"/>
              <w:rPr>
                <w:rFonts w:eastAsia="Times New Roman" w:cs="Times New Roman"/>
                <w:kern w:val="2"/>
                <w:sz w:val="20"/>
                <w:szCs w:val="20"/>
                <w:lang w:eastAsia="en-US"/>
                <w14:ligatures w14:val="standardContextual"/>
              </w:rPr>
            </w:pPr>
            <w:r>
              <w:rPr>
                <w:rFonts w:eastAsia="Times New Roman" w:cs="Times New Roman"/>
                <w:kern w:val="2"/>
                <w:sz w:val="20"/>
                <w:szCs w:val="20"/>
                <w:lang w:eastAsia="en-US"/>
                <w14:ligatures w14:val="standardContextual"/>
              </w:rPr>
              <w:t>Комфортность условий, в которых осуществляется образовательная деятельность</w:t>
            </w:r>
          </w:p>
        </w:tc>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FB7DC0" w14:textId="77777777" w:rsidR="00C562FE" w:rsidRDefault="00C562FE">
            <w:pPr>
              <w:spacing w:line="240" w:lineRule="auto"/>
              <w:rPr>
                <w:rFonts w:eastAsia="Times New Roman" w:cs="Times New Roman"/>
                <w:kern w:val="2"/>
                <w:sz w:val="20"/>
                <w:szCs w:val="20"/>
                <w:lang w:eastAsia="en-US"/>
                <w14:ligatures w14:val="standardContextual"/>
              </w:rPr>
            </w:pPr>
            <w:r>
              <w:rPr>
                <w:rFonts w:eastAsia="Times New Roman" w:cs="Times New Roman"/>
                <w:kern w:val="2"/>
                <w:sz w:val="20"/>
                <w:szCs w:val="20"/>
                <w:lang w:eastAsia="en-US"/>
                <w14:ligatures w14:val="standardContextual"/>
              </w:rPr>
              <w:t>Доступность образовательной деятельности для инвалидов</w:t>
            </w:r>
          </w:p>
        </w:tc>
        <w:tc>
          <w:tcPr>
            <w:tcW w:w="15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14122E" w14:textId="77777777" w:rsidR="00C562FE" w:rsidRDefault="00C562FE">
            <w:pPr>
              <w:spacing w:line="240" w:lineRule="auto"/>
              <w:rPr>
                <w:rFonts w:eastAsia="Times New Roman" w:cs="Times New Roman"/>
                <w:kern w:val="2"/>
                <w:sz w:val="20"/>
                <w:szCs w:val="20"/>
                <w:lang w:eastAsia="en-US"/>
                <w14:ligatures w14:val="standardContextual"/>
              </w:rPr>
            </w:pPr>
            <w:r>
              <w:rPr>
                <w:rFonts w:eastAsia="Times New Roman" w:cs="Times New Roman"/>
                <w:kern w:val="2"/>
                <w:sz w:val="20"/>
                <w:szCs w:val="20"/>
                <w:lang w:eastAsia="en-US"/>
                <w14:ligatures w14:val="standardContextual"/>
              </w:rPr>
              <w:t>Доброжелательность, вежливость работников организации</w:t>
            </w:r>
          </w:p>
        </w:tc>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80A49FA" w14:textId="77777777" w:rsidR="00C562FE" w:rsidRDefault="00C562FE">
            <w:pPr>
              <w:spacing w:line="240" w:lineRule="auto"/>
              <w:rPr>
                <w:rFonts w:eastAsia="Times New Roman" w:cs="Times New Roman"/>
                <w:kern w:val="2"/>
                <w:sz w:val="20"/>
                <w:szCs w:val="20"/>
                <w:lang w:eastAsia="en-US"/>
                <w14:ligatures w14:val="standardContextual"/>
              </w:rPr>
            </w:pPr>
            <w:r>
              <w:rPr>
                <w:rFonts w:eastAsia="Times New Roman" w:cs="Times New Roman"/>
                <w:kern w:val="2"/>
                <w:sz w:val="20"/>
                <w:szCs w:val="20"/>
                <w:lang w:eastAsia="en-US"/>
                <w14:ligatures w14:val="standardContextual"/>
              </w:rPr>
              <w:t>Удовлетворенность условиями осуществления образовательной деятельности</w:t>
            </w:r>
          </w:p>
        </w:tc>
        <w:tc>
          <w:tcPr>
            <w:tcW w:w="118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C4B870" w14:textId="77777777" w:rsidR="00C562FE" w:rsidRDefault="00C562FE">
            <w:pPr>
              <w:spacing w:line="240" w:lineRule="auto"/>
              <w:jc w:val="center"/>
              <w:rPr>
                <w:rFonts w:eastAsia="Times New Roman" w:cs="Times New Roman"/>
                <w:kern w:val="2"/>
                <w:sz w:val="20"/>
                <w:szCs w:val="20"/>
                <w:lang w:eastAsia="en-US"/>
                <w14:ligatures w14:val="standardContextual"/>
              </w:rPr>
            </w:pPr>
            <w:r>
              <w:rPr>
                <w:rFonts w:eastAsia="Times New Roman" w:cs="Times New Roman"/>
                <w:kern w:val="2"/>
                <w:sz w:val="20"/>
                <w:szCs w:val="20"/>
                <w:lang w:eastAsia="en-US"/>
                <w14:ligatures w14:val="standardContextual"/>
              </w:rPr>
              <w:t>Итоговая оценка по организации</w:t>
            </w:r>
          </w:p>
        </w:tc>
      </w:tr>
      <w:tr w:rsidR="00C562FE" w14:paraId="2CE4A580" w14:textId="77777777" w:rsidTr="003379C5">
        <w:trPr>
          <w:trHeight w:val="64"/>
        </w:trPr>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DEFC234" w14:textId="77777777" w:rsidR="00C562FE" w:rsidRDefault="00C562FE">
            <w:pPr>
              <w:jc w:val="center"/>
              <w:rPr>
                <w:rFonts w:cs="Times New Roman"/>
                <w:kern w:val="2"/>
                <w:sz w:val="20"/>
                <w:szCs w:val="20"/>
                <w:lang w:eastAsia="en-US"/>
                <w14:ligatures w14:val="standardContextual"/>
              </w:rPr>
            </w:pPr>
            <w:r>
              <w:rPr>
                <w:kern w:val="2"/>
                <w:sz w:val="22"/>
                <w:lang w:eastAsia="en-US"/>
                <w14:ligatures w14:val="standardContextual"/>
              </w:rPr>
              <w:t>94,1</w:t>
            </w:r>
          </w:p>
        </w:tc>
        <w:tc>
          <w:tcPr>
            <w:tcW w:w="17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1FA40D2" w14:textId="77777777" w:rsidR="00C562FE" w:rsidRDefault="00C562FE">
            <w:pPr>
              <w:jc w:val="center"/>
              <w:rPr>
                <w:rFonts w:cs="Times New Roman"/>
                <w:kern w:val="2"/>
                <w:sz w:val="20"/>
                <w:szCs w:val="20"/>
                <w:lang w:eastAsia="en-US"/>
                <w14:ligatures w14:val="standardContextual"/>
              </w:rPr>
            </w:pPr>
            <w:r>
              <w:rPr>
                <w:kern w:val="2"/>
                <w:sz w:val="22"/>
                <w:lang w:eastAsia="en-US"/>
                <w14:ligatures w14:val="standardContextual"/>
              </w:rPr>
              <w:t>77</w:t>
            </w:r>
          </w:p>
        </w:tc>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895A2EA" w14:textId="77777777" w:rsidR="00C562FE" w:rsidRDefault="00C562FE">
            <w:pPr>
              <w:jc w:val="center"/>
              <w:rPr>
                <w:rFonts w:cs="Times New Roman"/>
                <w:kern w:val="2"/>
                <w:sz w:val="20"/>
                <w:szCs w:val="20"/>
                <w:lang w:eastAsia="en-US"/>
                <w14:ligatures w14:val="standardContextual"/>
              </w:rPr>
            </w:pPr>
            <w:r>
              <w:rPr>
                <w:kern w:val="2"/>
                <w:sz w:val="22"/>
                <w:lang w:eastAsia="en-US"/>
                <w14:ligatures w14:val="standardContextual"/>
              </w:rPr>
              <w:t>36,9</w:t>
            </w:r>
          </w:p>
        </w:tc>
        <w:tc>
          <w:tcPr>
            <w:tcW w:w="15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F97B0C5" w14:textId="77777777" w:rsidR="00C562FE" w:rsidRDefault="00C562FE">
            <w:pPr>
              <w:jc w:val="center"/>
              <w:rPr>
                <w:rFonts w:cs="Times New Roman"/>
                <w:kern w:val="2"/>
                <w:sz w:val="20"/>
                <w:szCs w:val="20"/>
                <w:lang w:eastAsia="en-US"/>
                <w14:ligatures w14:val="standardContextual"/>
              </w:rPr>
            </w:pPr>
            <w:r>
              <w:rPr>
                <w:kern w:val="2"/>
                <w:sz w:val="22"/>
                <w:lang w:eastAsia="en-US"/>
                <w14:ligatures w14:val="standardContextual"/>
              </w:rPr>
              <w:t>87,4</w:t>
            </w:r>
          </w:p>
        </w:tc>
        <w:tc>
          <w:tcPr>
            <w:tcW w:w="17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9652D2A" w14:textId="77777777" w:rsidR="00C562FE" w:rsidRDefault="00C562FE">
            <w:pPr>
              <w:jc w:val="center"/>
              <w:rPr>
                <w:rFonts w:cs="Times New Roman"/>
                <w:kern w:val="2"/>
                <w:sz w:val="20"/>
                <w:szCs w:val="20"/>
                <w:lang w:eastAsia="en-US"/>
                <w14:ligatures w14:val="standardContextual"/>
              </w:rPr>
            </w:pPr>
            <w:r>
              <w:rPr>
                <w:kern w:val="2"/>
                <w:sz w:val="22"/>
                <w:lang w:eastAsia="en-US"/>
                <w14:ligatures w14:val="standardContextual"/>
              </w:rPr>
              <w:t>79</w:t>
            </w:r>
          </w:p>
        </w:tc>
        <w:tc>
          <w:tcPr>
            <w:tcW w:w="1181"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982758E" w14:textId="77777777" w:rsidR="00C562FE" w:rsidRDefault="00C562FE">
            <w:pPr>
              <w:jc w:val="center"/>
              <w:rPr>
                <w:rFonts w:cs="Times New Roman"/>
                <w:kern w:val="2"/>
                <w:sz w:val="20"/>
                <w:szCs w:val="20"/>
                <w:lang w:eastAsia="en-US"/>
                <w14:ligatures w14:val="standardContextual"/>
              </w:rPr>
            </w:pPr>
            <w:r>
              <w:rPr>
                <w:kern w:val="2"/>
                <w:sz w:val="22"/>
                <w:lang w:eastAsia="en-US"/>
                <w14:ligatures w14:val="standardContextual"/>
              </w:rPr>
              <w:t>74,88</w:t>
            </w:r>
          </w:p>
        </w:tc>
      </w:tr>
      <w:tr w:rsidR="00C562FE" w14:paraId="5ADC82F9" w14:textId="77777777" w:rsidTr="003379C5">
        <w:trPr>
          <w:trHeight w:val="64"/>
        </w:trPr>
        <w:tc>
          <w:tcPr>
            <w:tcW w:w="9732" w:type="dxa"/>
            <w:gridSpan w:val="6"/>
            <w:tcBorders>
              <w:top w:val="single" w:sz="4" w:space="0" w:color="auto"/>
              <w:left w:val="nil"/>
              <w:bottom w:val="nil"/>
              <w:right w:val="nil"/>
            </w:tcBorders>
            <w:tcMar>
              <w:top w:w="0" w:type="dxa"/>
              <w:left w:w="45" w:type="dxa"/>
              <w:bottom w:w="0" w:type="dxa"/>
              <w:right w:w="45" w:type="dxa"/>
            </w:tcMar>
            <w:hideMark/>
          </w:tcPr>
          <w:p w14:paraId="5AADDBF7" w14:textId="77777777" w:rsidR="00C562FE" w:rsidRDefault="00C562FE">
            <w:pPr>
              <w:rPr>
                <w:rFonts w:cs="Times New Roman"/>
                <w:i/>
                <w:iCs/>
                <w:kern w:val="2"/>
                <w:sz w:val="20"/>
                <w:szCs w:val="20"/>
                <w:lang w:eastAsia="en-US"/>
                <w14:ligatures w14:val="standardContextual"/>
              </w:rPr>
            </w:pPr>
            <w:r>
              <w:rPr>
                <w:rFonts w:cs="Times New Roman"/>
                <w:i/>
                <w:iCs/>
                <w:kern w:val="2"/>
                <w:sz w:val="20"/>
                <w:szCs w:val="20"/>
                <w:lang w:eastAsia="en-US"/>
                <w14:ligatures w14:val="standardContextual"/>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5899680B" w14:textId="77777777" w:rsidR="00C562FE" w:rsidRDefault="00C562FE" w:rsidP="00C562FE">
      <w:pPr>
        <w:pStyle w:val="a4"/>
        <w:spacing w:before="120" w:beforeAutospacing="0" w:after="120" w:afterAutospacing="0"/>
        <w:rPr>
          <w:i/>
          <w:iCs/>
        </w:rPr>
      </w:pPr>
      <w:r>
        <w:rPr>
          <w:i/>
          <w:iCs/>
        </w:rPr>
        <w:t>Замечания и рекомендации</w:t>
      </w:r>
    </w:p>
    <w:p w14:paraId="103942D1" w14:textId="77777777" w:rsidR="00C562FE" w:rsidRDefault="00C562FE" w:rsidP="00C562FE">
      <w:pPr>
        <w:pStyle w:val="a4"/>
        <w:spacing w:before="0" w:beforeAutospacing="0" w:after="0" w:afterAutospacing="0"/>
        <w:jc w:val="both"/>
      </w:pPr>
      <w:r>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FC51713" w14:textId="77777777" w:rsidR="00C562FE" w:rsidRDefault="00C562FE" w:rsidP="00C562FE">
      <w:pPr>
        <w:pStyle w:val="a4"/>
        <w:spacing w:before="0" w:beforeAutospacing="0" w:after="0" w:afterAutospacing="0"/>
        <w:jc w:val="both"/>
        <w:rPr>
          <w:b/>
          <w:bCs/>
        </w:rPr>
      </w:pPr>
      <w:r>
        <w:rPr>
          <w:b/>
          <w:bCs/>
        </w:rPr>
        <w:t>Сайт:</w:t>
      </w:r>
    </w:p>
    <w:tbl>
      <w:tblPr>
        <w:tblW w:w="0" w:type="dxa"/>
        <w:tblCellMar>
          <w:left w:w="0" w:type="dxa"/>
          <w:right w:w="0" w:type="dxa"/>
        </w:tblCellMar>
        <w:tblLook w:val="04A0" w:firstRow="1" w:lastRow="0" w:firstColumn="1" w:lastColumn="0" w:noHBand="0" w:noVBand="1"/>
      </w:tblPr>
      <w:tblGrid>
        <w:gridCol w:w="9339"/>
      </w:tblGrid>
      <w:tr w:rsidR="00C562FE" w14:paraId="47D3D558" w14:textId="77777777" w:rsidTr="00C562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133B39" w14:textId="77777777" w:rsidR="00C562FE" w:rsidRDefault="00C562FE">
            <w:pPr>
              <w:spacing w:line="240" w:lineRule="auto"/>
              <w:rPr>
                <w:rFonts w:eastAsia="Times New Roman" w:cs="Times New Roman"/>
                <w:kern w:val="2"/>
                <w:szCs w:val="24"/>
                <w:lang w:eastAsia="en-US" w:bidi="th-TH"/>
                <w14:ligatures w14:val="standardContextual"/>
              </w:rPr>
            </w:pPr>
            <w:r>
              <w:rPr>
                <w:rFonts w:eastAsia="Times New Roman" w:cs="Times New Roman"/>
                <w:kern w:val="2"/>
                <w:szCs w:val="24"/>
                <w:lang w:eastAsia="en-US" w:bidi="th-TH"/>
                <w14:ligatures w14:val="standardContextual"/>
              </w:rPr>
              <w:t>Наличие и функционирование раздела «Часто задаваемые вопросы»</w:t>
            </w:r>
          </w:p>
        </w:tc>
      </w:tr>
      <w:tr w:rsidR="00C562FE" w14:paraId="0661EF2D" w14:textId="77777777" w:rsidTr="00C562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AC706E" w14:textId="77777777" w:rsidR="00C562FE" w:rsidRDefault="00C562FE">
            <w:pPr>
              <w:spacing w:line="240" w:lineRule="auto"/>
              <w:rPr>
                <w:rFonts w:eastAsia="Times New Roman" w:cs="Times New Roman"/>
                <w:kern w:val="2"/>
                <w:szCs w:val="24"/>
                <w:lang w:eastAsia="en-US" w:bidi="th-TH"/>
                <w14:ligatures w14:val="standardContextual"/>
              </w:rPr>
            </w:pPr>
            <w:r>
              <w:rPr>
                <w:rFonts w:eastAsia="Times New Roman" w:cs="Times New Roman"/>
                <w:kern w:val="2"/>
                <w:szCs w:val="24"/>
                <w:lang w:eastAsia="en-US" w:bidi="th-TH"/>
                <w14:ligatures w14:val="standardContextual"/>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C562FE" w14:paraId="74F588D9" w14:textId="77777777" w:rsidTr="00C562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214233" w14:textId="77777777" w:rsidR="00C562FE" w:rsidRDefault="00C562FE">
            <w:pPr>
              <w:spacing w:line="240" w:lineRule="auto"/>
              <w:rPr>
                <w:rFonts w:eastAsia="Times New Roman" w:cs="Times New Roman"/>
                <w:kern w:val="2"/>
                <w:szCs w:val="24"/>
                <w:lang w:eastAsia="en-US" w:bidi="th-TH"/>
                <w14:ligatures w14:val="standardContextual"/>
              </w:rPr>
            </w:pPr>
            <w:r>
              <w:rPr>
                <w:rFonts w:eastAsia="Times New Roman" w:cs="Times New Roman"/>
                <w:kern w:val="2"/>
                <w:szCs w:val="24"/>
                <w:lang w:eastAsia="en-US" w:bidi="th-TH"/>
                <w14:ligatures w14:val="standardContextual"/>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C562FE" w14:paraId="4D155492" w14:textId="77777777" w:rsidTr="00C562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8FE372" w14:textId="77777777" w:rsidR="00C562FE" w:rsidRDefault="00C562FE">
            <w:pPr>
              <w:spacing w:line="240" w:lineRule="auto"/>
              <w:rPr>
                <w:rFonts w:eastAsia="Times New Roman" w:cs="Times New Roman"/>
                <w:kern w:val="2"/>
                <w:szCs w:val="24"/>
                <w:lang w:eastAsia="en-US" w:bidi="th-TH"/>
                <w14:ligatures w14:val="standardContextual"/>
              </w:rPr>
            </w:pPr>
            <w:r>
              <w:rPr>
                <w:rFonts w:eastAsia="Times New Roman" w:cs="Times New Roman"/>
                <w:kern w:val="2"/>
                <w:szCs w:val="24"/>
                <w:lang w:eastAsia="en-US" w:bidi="th-TH"/>
                <w14:ligatures w14:val="standardContextual"/>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C562FE" w14:paraId="0EB534B7" w14:textId="77777777" w:rsidTr="00C562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5A3BCE" w14:textId="77777777" w:rsidR="00C562FE" w:rsidRDefault="00C562FE">
            <w:pPr>
              <w:spacing w:line="240" w:lineRule="auto"/>
              <w:rPr>
                <w:rFonts w:eastAsia="Times New Roman" w:cs="Times New Roman"/>
                <w:kern w:val="2"/>
                <w:szCs w:val="24"/>
                <w:lang w:eastAsia="en-US" w:bidi="th-TH"/>
                <w14:ligatures w14:val="standardContextual"/>
              </w:rPr>
            </w:pPr>
            <w:r>
              <w:rPr>
                <w:rFonts w:eastAsia="Times New Roman" w:cs="Times New Roman"/>
                <w:kern w:val="2"/>
                <w:szCs w:val="24"/>
                <w:lang w:eastAsia="en-US" w:bidi="th-TH"/>
                <w14:ligatures w14:val="standardContextual"/>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C562FE" w14:paraId="0F4A65AF" w14:textId="77777777" w:rsidTr="00C562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B41304" w14:textId="77777777" w:rsidR="00C562FE" w:rsidRDefault="00C562FE">
            <w:pPr>
              <w:spacing w:line="240" w:lineRule="auto"/>
              <w:rPr>
                <w:rFonts w:eastAsia="Times New Roman" w:cs="Times New Roman"/>
                <w:kern w:val="2"/>
                <w:szCs w:val="24"/>
                <w:lang w:eastAsia="en-US" w:bidi="th-TH"/>
                <w14:ligatures w14:val="standardContextual"/>
              </w:rPr>
            </w:pPr>
            <w:r>
              <w:rPr>
                <w:rFonts w:eastAsia="Times New Roman" w:cs="Times New Roman"/>
                <w:kern w:val="2"/>
                <w:szCs w:val="24"/>
                <w:lang w:eastAsia="en-US" w:bidi="th-TH"/>
                <w14:ligatures w14:val="standardContextual"/>
              </w:rPr>
              <w:t xml:space="preserve">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w:t>
            </w:r>
            <w:r>
              <w:rPr>
                <w:rFonts w:eastAsia="Times New Roman" w:cs="Times New Roman"/>
                <w:kern w:val="2"/>
                <w:szCs w:val="24"/>
                <w:lang w:eastAsia="en-US" w:bidi="th-TH"/>
                <w14:ligatures w14:val="standardContextual"/>
              </w:rPr>
              <w:lastRenderedPageBreak/>
              <w:t>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tc>
      </w:tr>
      <w:tr w:rsidR="00C562FE" w14:paraId="0AA2B025" w14:textId="77777777" w:rsidTr="00C562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2BAD43" w14:textId="77777777" w:rsidR="00C562FE" w:rsidRDefault="00C562FE">
            <w:pPr>
              <w:spacing w:line="240" w:lineRule="auto"/>
              <w:rPr>
                <w:rFonts w:eastAsia="Times New Roman" w:cs="Times New Roman"/>
                <w:kern w:val="2"/>
                <w:szCs w:val="24"/>
                <w:lang w:eastAsia="en-US" w:bidi="th-TH"/>
                <w14:ligatures w14:val="standardContextual"/>
              </w:rPr>
            </w:pPr>
            <w:r>
              <w:rPr>
                <w:rFonts w:eastAsia="Times New Roman" w:cs="Times New Roman"/>
                <w:kern w:val="2"/>
                <w:szCs w:val="24"/>
                <w:lang w:eastAsia="en-US" w:bidi="th-TH"/>
                <w14:ligatures w14:val="standardContextual"/>
              </w:rPr>
              <w:lastRenderedPageBreak/>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1E4C35E3" w14:textId="77777777" w:rsidR="00C562FE" w:rsidRDefault="00C562FE" w:rsidP="00C562FE">
      <w:pPr>
        <w:pStyle w:val="a4"/>
        <w:spacing w:before="0" w:beforeAutospacing="0" w:after="0" w:afterAutospacing="0"/>
        <w:jc w:val="both"/>
        <w:rPr>
          <w:b/>
          <w:bCs/>
        </w:rPr>
      </w:pPr>
      <w:r>
        <w:rPr>
          <w:b/>
          <w:bCs/>
        </w:rPr>
        <w:t>Стенд:</w:t>
      </w:r>
    </w:p>
    <w:p w14:paraId="6CBC1303" w14:textId="77777777" w:rsidR="00C562FE" w:rsidRDefault="00C562FE" w:rsidP="00C562FE">
      <w:pPr>
        <w:pStyle w:val="a4"/>
        <w:spacing w:before="0" w:beforeAutospacing="0" w:after="0" w:afterAutospacing="0"/>
        <w:jc w:val="both"/>
      </w:pPr>
      <w:r>
        <w:t>Недостатки не выявлены</w:t>
      </w:r>
    </w:p>
    <w:p w14:paraId="06325A39" w14:textId="77777777" w:rsidR="00C562FE" w:rsidRDefault="00C562FE" w:rsidP="00C562FE">
      <w:pPr>
        <w:pStyle w:val="a4"/>
        <w:spacing w:before="12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339"/>
      </w:tblGrid>
      <w:tr w:rsidR="00C562FE" w14:paraId="46BB269C" w14:textId="77777777" w:rsidTr="00C562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BBE132" w14:textId="77777777" w:rsidR="00C562FE" w:rsidRDefault="00C562FE">
            <w:pPr>
              <w:spacing w:line="240" w:lineRule="auto"/>
              <w:rPr>
                <w:rFonts w:eastAsia="Times New Roman" w:cs="Times New Roman"/>
                <w:kern w:val="2"/>
                <w:szCs w:val="24"/>
                <w:lang w:eastAsia="en-US" w:bidi="th-TH"/>
                <w14:ligatures w14:val="standardContextual"/>
              </w:rPr>
            </w:pPr>
            <w:r>
              <w:rPr>
                <w:rFonts w:eastAsia="Times New Roman" w:cs="Times New Roman"/>
                <w:kern w:val="2"/>
                <w:szCs w:val="24"/>
                <w:lang w:eastAsia="en-US" w:bidi="th-TH"/>
                <w14:ligatures w14:val="standardContextual"/>
              </w:rPr>
              <w:t>Оборудование входных групп пандусами или подъемными платформами</w:t>
            </w:r>
          </w:p>
        </w:tc>
      </w:tr>
      <w:tr w:rsidR="00C562FE" w14:paraId="689BFBF6" w14:textId="77777777" w:rsidTr="00C562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C51AA6" w14:textId="77777777" w:rsidR="00C562FE" w:rsidRDefault="00C562FE">
            <w:pPr>
              <w:spacing w:line="240" w:lineRule="auto"/>
              <w:rPr>
                <w:rFonts w:eastAsia="Times New Roman" w:cs="Times New Roman"/>
                <w:kern w:val="2"/>
                <w:szCs w:val="24"/>
                <w:lang w:eastAsia="en-US" w:bidi="th-TH"/>
                <w14:ligatures w14:val="standardContextual"/>
              </w:rPr>
            </w:pPr>
            <w:r>
              <w:rPr>
                <w:rFonts w:eastAsia="Times New Roman" w:cs="Times New Roman"/>
                <w:kern w:val="2"/>
                <w:szCs w:val="24"/>
                <w:lang w:eastAsia="en-US" w:bidi="th-TH"/>
                <w14:ligatures w14:val="standardContextual"/>
              </w:rPr>
              <w:t>Наличие выделенных стоянок для автотранспортных средств инвалидов</w:t>
            </w:r>
          </w:p>
        </w:tc>
      </w:tr>
      <w:tr w:rsidR="00C562FE" w14:paraId="72C98F3A" w14:textId="77777777" w:rsidTr="00C562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1E0C45" w14:textId="77777777" w:rsidR="00C562FE" w:rsidRDefault="00C562FE">
            <w:pPr>
              <w:spacing w:line="240" w:lineRule="auto"/>
              <w:rPr>
                <w:rFonts w:eastAsia="Times New Roman" w:cs="Times New Roman"/>
                <w:kern w:val="2"/>
                <w:szCs w:val="24"/>
                <w:lang w:eastAsia="en-US" w:bidi="th-TH"/>
                <w14:ligatures w14:val="standardContextual"/>
              </w:rPr>
            </w:pPr>
            <w:r>
              <w:rPr>
                <w:rFonts w:eastAsia="Times New Roman" w:cs="Times New Roman"/>
                <w:kern w:val="2"/>
                <w:szCs w:val="24"/>
                <w:lang w:eastAsia="en-US" w:bidi="th-TH"/>
                <w14:ligatures w14:val="standardContextual"/>
              </w:rPr>
              <w:t>Наличие адаптированных лифтов, поручней, расширенных дверных проемов</w:t>
            </w:r>
          </w:p>
        </w:tc>
      </w:tr>
      <w:tr w:rsidR="00C562FE" w14:paraId="46BA49B7" w14:textId="77777777" w:rsidTr="00C562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888DF2" w14:textId="77777777" w:rsidR="00C562FE" w:rsidRDefault="00C562FE">
            <w:pPr>
              <w:spacing w:line="240" w:lineRule="auto"/>
              <w:rPr>
                <w:rFonts w:eastAsia="Times New Roman" w:cs="Times New Roman"/>
                <w:kern w:val="2"/>
                <w:szCs w:val="24"/>
                <w:lang w:eastAsia="en-US" w:bidi="th-TH"/>
                <w14:ligatures w14:val="standardContextual"/>
              </w:rPr>
            </w:pPr>
            <w:r>
              <w:rPr>
                <w:rFonts w:eastAsia="Times New Roman" w:cs="Times New Roman"/>
                <w:kern w:val="2"/>
                <w:szCs w:val="24"/>
                <w:lang w:eastAsia="en-US" w:bidi="th-TH"/>
                <w14:ligatures w14:val="standardContextual"/>
              </w:rPr>
              <w:t>Наличие сменных кресел-колясок</w:t>
            </w:r>
          </w:p>
        </w:tc>
      </w:tr>
      <w:tr w:rsidR="00C562FE" w14:paraId="7B522E6E" w14:textId="77777777" w:rsidTr="00C562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AAD249" w14:textId="77777777" w:rsidR="00C562FE" w:rsidRDefault="00C562FE">
            <w:pPr>
              <w:spacing w:line="240" w:lineRule="auto"/>
              <w:rPr>
                <w:rFonts w:eastAsia="Times New Roman" w:cs="Times New Roman"/>
                <w:kern w:val="2"/>
                <w:szCs w:val="24"/>
                <w:lang w:eastAsia="en-US" w:bidi="th-TH"/>
                <w14:ligatures w14:val="standardContextual"/>
              </w:rPr>
            </w:pPr>
            <w:r>
              <w:rPr>
                <w:rFonts w:eastAsia="Times New Roman" w:cs="Times New Roman"/>
                <w:kern w:val="2"/>
                <w:szCs w:val="24"/>
                <w:lang w:eastAsia="en-US" w:bidi="th-TH"/>
                <w14:ligatures w14:val="standardContextual"/>
              </w:rPr>
              <w:t>Наличие специально оборудованных санитарно-гигиенических помещений в организации</w:t>
            </w:r>
          </w:p>
        </w:tc>
      </w:tr>
      <w:tr w:rsidR="00C562FE" w14:paraId="26AD4702" w14:textId="77777777" w:rsidTr="00C562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ACC322A" w14:textId="77777777" w:rsidR="00C562FE" w:rsidRDefault="00C562FE">
            <w:pPr>
              <w:spacing w:line="240" w:lineRule="auto"/>
              <w:rPr>
                <w:rFonts w:eastAsia="Times New Roman" w:cs="Times New Roman"/>
                <w:kern w:val="2"/>
                <w:szCs w:val="24"/>
                <w:lang w:eastAsia="en-US" w:bidi="th-TH"/>
                <w14:ligatures w14:val="standardContextual"/>
              </w:rPr>
            </w:pPr>
            <w:r>
              <w:rPr>
                <w:rFonts w:eastAsia="Times New Roman" w:cs="Times New Roman"/>
                <w:kern w:val="2"/>
                <w:szCs w:val="24"/>
                <w:lang w:eastAsia="en-US" w:bidi="th-TH"/>
                <w14:ligatures w14:val="standardContextual"/>
              </w:rPr>
              <w:t>Дублирование для инвалидов по слуху и зрению звуковой и зрительной информации</w:t>
            </w:r>
          </w:p>
        </w:tc>
      </w:tr>
      <w:tr w:rsidR="00C562FE" w14:paraId="223F7050" w14:textId="77777777" w:rsidTr="00C562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089D1B8" w14:textId="77777777" w:rsidR="00C562FE" w:rsidRDefault="00C562FE">
            <w:pPr>
              <w:spacing w:line="240" w:lineRule="auto"/>
              <w:rPr>
                <w:rFonts w:eastAsia="Times New Roman" w:cs="Times New Roman"/>
                <w:kern w:val="2"/>
                <w:szCs w:val="24"/>
                <w:lang w:eastAsia="en-US" w:bidi="th-TH"/>
                <w14:ligatures w14:val="standardContextual"/>
              </w:rPr>
            </w:pPr>
            <w:r>
              <w:rPr>
                <w:rFonts w:eastAsia="Times New Roman" w:cs="Times New Roman"/>
                <w:kern w:val="2"/>
                <w:szCs w:val="24"/>
                <w:lang w:eastAsia="en-US" w:bidi="th-TH"/>
                <w14:ligatures w14:val="standardContextual"/>
              </w:rPr>
              <w:t>Возможность предоставления инвалидам по слуху (слуху и зрению) услуг сурдопереводчика (</w:t>
            </w:r>
            <w:proofErr w:type="spellStart"/>
            <w:r>
              <w:rPr>
                <w:rFonts w:eastAsia="Times New Roman" w:cs="Times New Roman"/>
                <w:kern w:val="2"/>
                <w:szCs w:val="24"/>
                <w:lang w:eastAsia="en-US" w:bidi="th-TH"/>
                <w14:ligatures w14:val="standardContextual"/>
              </w:rPr>
              <w:t>тифлосурдопереводчика</w:t>
            </w:r>
            <w:proofErr w:type="spellEnd"/>
            <w:r>
              <w:rPr>
                <w:rFonts w:eastAsia="Times New Roman" w:cs="Times New Roman"/>
                <w:kern w:val="2"/>
                <w:szCs w:val="24"/>
                <w:lang w:eastAsia="en-US" w:bidi="th-TH"/>
                <w14:ligatures w14:val="standardContextual"/>
              </w:rPr>
              <w:t>)</w:t>
            </w:r>
          </w:p>
        </w:tc>
      </w:tr>
      <w:tr w:rsidR="00C562FE" w14:paraId="6A6A1541" w14:textId="77777777" w:rsidTr="00C562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6C47930" w14:textId="77777777" w:rsidR="00C562FE" w:rsidRDefault="00C562FE">
            <w:pPr>
              <w:spacing w:line="240" w:lineRule="auto"/>
              <w:rPr>
                <w:rFonts w:eastAsia="Times New Roman" w:cs="Times New Roman"/>
                <w:kern w:val="2"/>
                <w:szCs w:val="24"/>
                <w:lang w:eastAsia="en-US" w:bidi="th-TH"/>
                <w14:ligatures w14:val="standardContextual"/>
              </w:rPr>
            </w:pPr>
            <w:r>
              <w:rPr>
                <w:rFonts w:eastAsia="Times New Roman" w:cs="Times New Roman"/>
                <w:kern w:val="2"/>
                <w:szCs w:val="24"/>
                <w:lang w:eastAsia="en-US" w:bidi="th-TH"/>
                <w14:ligatures w14:val="standardContextual"/>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02BE5155" w14:textId="77777777" w:rsidR="00C562FE" w:rsidRDefault="00C562FE" w:rsidP="00C562FE">
      <w:pPr>
        <w:pStyle w:val="a4"/>
        <w:spacing w:before="0" w:beforeAutospacing="0" w:after="0" w:afterAutospacing="0"/>
        <w:rPr>
          <w:b/>
          <w:bCs/>
        </w:rPr>
      </w:pPr>
      <w:r>
        <w:rPr>
          <w:b/>
          <w:bCs/>
        </w:rPr>
        <w:t xml:space="preserve">По следующим критериям в ходе посещения недостатки не выявлены: </w:t>
      </w:r>
    </w:p>
    <w:p w14:paraId="5A42E0E0" w14:textId="77777777" w:rsidR="00C562FE" w:rsidRDefault="00C562FE" w:rsidP="00C562FE">
      <w:pPr>
        <w:pStyle w:val="a4"/>
        <w:spacing w:before="0" w:beforeAutospacing="0" w:after="0" w:afterAutospacing="0"/>
      </w:pPr>
      <w:r>
        <w:t>«Комфортность условий, в которых осуществляется образовательная деятельность»</w:t>
      </w:r>
    </w:p>
    <w:p w14:paraId="52B9D7A7" w14:textId="77777777" w:rsidR="00C562FE" w:rsidRDefault="00C562FE" w:rsidP="00C562FE">
      <w:pPr>
        <w:pStyle w:val="a4"/>
        <w:spacing w:before="0" w:beforeAutospacing="0" w:after="0" w:afterAutospacing="0"/>
      </w:pPr>
      <w:r>
        <w:t>«Доброжелательность, вежливость работников организации»</w:t>
      </w:r>
    </w:p>
    <w:p w14:paraId="3E931030" w14:textId="77777777" w:rsidR="00C562FE" w:rsidRDefault="00C562FE" w:rsidP="00C562FE">
      <w:pPr>
        <w:pStyle w:val="a4"/>
        <w:spacing w:before="0" w:beforeAutospacing="0" w:after="0" w:afterAutospacing="0"/>
      </w:pPr>
      <w:r>
        <w:t xml:space="preserve">«Удовлетворенность условиями осуществления образовательной деятельности организаций» </w:t>
      </w:r>
    </w:p>
    <w:p w14:paraId="218C592B" w14:textId="77777777" w:rsidR="00FF5CAC" w:rsidRPr="00F44E1A" w:rsidRDefault="00FF5CAC" w:rsidP="00F44E1A"/>
    <w:sectPr w:rsidR="00FF5CAC" w:rsidRPr="00F44E1A" w:rsidSect="00F44E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69580" w14:textId="77777777" w:rsidR="00041CD9" w:rsidRDefault="00041CD9" w:rsidP="003379C5">
      <w:pPr>
        <w:spacing w:line="240" w:lineRule="auto"/>
      </w:pPr>
      <w:r>
        <w:separator/>
      </w:r>
    </w:p>
  </w:endnote>
  <w:endnote w:type="continuationSeparator" w:id="0">
    <w:p w14:paraId="07FD61E8" w14:textId="77777777" w:rsidR="00041CD9" w:rsidRDefault="00041CD9" w:rsidP="00337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C664F" w14:textId="77777777" w:rsidR="00041CD9" w:rsidRDefault="00041CD9" w:rsidP="003379C5">
      <w:pPr>
        <w:spacing w:line="240" w:lineRule="auto"/>
      </w:pPr>
      <w:r>
        <w:separator/>
      </w:r>
    </w:p>
  </w:footnote>
  <w:footnote w:type="continuationSeparator" w:id="0">
    <w:p w14:paraId="5FD48E21" w14:textId="77777777" w:rsidR="00041CD9" w:rsidRDefault="00041CD9" w:rsidP="003379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A5"/>
    <w:rsid w:val="00041CD9"/>
    <w:rsid w:val="003379C5"/>
    <w:rsid w:val="004527A5"/>
    <w:rsid w:val="00594DF0"/>
    <w:rsid w:val="00634360"/>
    <w:rsid w:val="00C562FE"/>
    <w:rsid w:val="00CE28D9"/>
    <w:rsid w:val="00F44E1A"/>
    <w:rsid w:val="00FF5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9CBE"/>
  <w15:chartTrackingRefBased/>
  <w15:docId w15:val="{40F14B33-DC2B-49B6-A322-6DAE4477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2FE"/>
    <w:pPr>
      <w:spacing w:after="0" w:line="276" w:lineRule="auto"/>
    </w:pPr>
    <w:rPr>
      <w:rFonts w:ascii="Times New Roman" w:eastAsia="Arial" w:hAnsi="Times New Roman" w:cs="Arial"/>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562FE"/>
    <w:pPr>
      <w:spacing w:before="100" w:beforeAutospacing="1" w:after="100" w:afterAutospacing="1" w:line="240" w:lineRule="auto"/>
    </w:pPr>
    <w:rPr>
      <w:rFonts w:eastAsia="Times New Roman" w:cs="Times New Roman"/>
      <w:szCs w:val="24"/>
    </w:rPr>
  </w:style>
  <w:style w:type="paragraph" w:styleId="a5">
    <w:name w:val="header"/>
    <w:basedOn w:val="a"/>
    <w:link w:val="a6"/>
    <w:uiPriority w:val="99"/>
    <w:unhideWhenUsed/>
    <w:rsid w:val="003379C5"/>
    <w:pPr>
      <w:tabs>
        <w:tab w:val="center" w:pos="4677"/>
        <w:tab w:val="right" w:pos="9355"/>
      </w:tabs>
      <w:spacing w:line="240" w:lineRule="auto"/>
    </w:pPr>
  </w:style>
  <w:style w:type="character" w:customStyle="1" w:styleId="a6">
    <w:name w:val="Верхний колонтитул Знак"/>
    <w:basedOn w:val="a0"/>
    <w:link w:val="a5"/>
    <w:uiPriority w:val="99"/>
    <w:rsid w:val="003379C5"/>
    <w:rPr>
      <w:rFonts w:ascii="Times New Roman" w:eastAsia="Arial" w:hAnsi="Times New Roman" w:cs="Arial"/>
      <w:sz w:val="24"/>
      <w:lang w:eastAsia="ru-RU"/>
    </w:rPr>
  </w:style>
  <w:style w:type="paragraph" w:styleId="a7">
    <w:name w:val="footer"/>
    <w:basedOn w:val="a"/>
    <w:link w:val="a8"/>
    <w:uiPriority w:val="99"/>
    <w:unhideWhenUsed/>
    <w:rsid w:val="003379C5"/>
    <w:pPr>
      <w:tabs>
        <w:tab w:val="center" w:pos="4677"/>
        <w:tab w:val="right" w:pos="9355"/>
      </w:tabs>
      <w:spacing w:line="240" w:lineRule="auto"/>
    </w:pPr>
  </w:style>
  <w:style w:type="character" w:customStyle="1" w:styleId="a8">
    <w:name w:val="Нижний колонтитул Знак"/>
    <w:basedOn w:val="a0"/>
    <w:link w:val="a7"/>
    <w:uiPriority w:val="99"/>
    <w:rsid w:val="003379C5"/>
    <w:rPr>
      <w:rFonts w:ascii="Times New Roman" w:eastAsia="Arial" w:hAnsi="Times New Roman" w:cs="Arial"/>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NERUSH</cp:lastModifiedBy>
  <cp:revision>2</cp:revision>
  <cp:lastPrinted>2025-01-29T02:03:00Z</cp:lastPrinted>
  <dcterms:created xsi:type="dcterms:W3CDTF">2025-01-31T05:38:00Z</dcterms:created>
  <dcterms:modified xsi:type="dcterms:W3CDTF">2025-01-31T05:38:00Z</dcterms:modified>
</cp:coreProperties>
</file>